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5EE3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Radnóti úti iskola távhővel történő ellátására vonatkozóan feltett kérdéseire az alábbi válaszokat adjuk:</w:t>
      </w:r>
    </w:p>
    <w:p w14:paraId="21EAF58C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14:paraId="4DDAAF7C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1. Kérdés:</w:t>
      </w:r>
    </w:p>
    <w:p w14:paraId="598B07A7" w14:textId="77777777" w:rsidR="00130C3A" w:rsidRPr="00130C3A" w:rsidRDefault="00130C3A" w:rsidP="00130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magánterületekre vonatkozó tulajdonosi engedélyek rendelkezésre állnak-e, ha igen kérjük megküldeni.</w:t>
      </w:r>
    </w:p>
    <w:p w14:paraId="45B1892E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14:paraId="46E878AF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hu-HU"/>
        </w:rPr>
        <w:t>1. Válasz</w:t>
      </w:r>
      <w:r w:rsidRPr="00130C3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hu-HU"/>
        </w:rPr>
        <w:t> </w:t>
      </w:r>
      <w:r w:rsidRPr="00130C3A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hu-HU"/>
        </w:rPr>
        <w:t>az 1. kérdésre:</w:t>
      </w: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Igen, rendelkezésre állnak, a hozzájárulást mellékeljük.</w:t>
      </w:r>
    </w:p>
    <w:p w14:paraId="5F6ABCA5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14:paraId="1CD3F570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2. Kérdés: </w:t>
      </w:r>
    </w:p>
    <w:p w14:paraId="0A7B87F5" w14:textId="77777777" w:rsidR="00130C3A" w:rsidRPr="00130C3A" w:rsidRDefault="00130C3A" w:rsidP="00130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tulajdonosi engedélyekben van-e olyan helyreállítási előírás melyet nem tartalmaz a korábban kiadott költségvetés, ha igen kérjük a módosított költségvetés megküldését.</w:t>
      </w:r>
    </w:p>
    <w:p w14:paraId="401B734F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14:paraId="7823651A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hu-HU"/>
        </w:rPr>
        <w:t>2. Válasz</w:t>
      </w:r>
      <w:r w:rsidRPr="00130C3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hu-HU"/>
        </w:rPr>
        <w:t> </w:t>
      </w:r>
      <w:r w:rsidRPr="00130C3A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hu-HU"/>
        </w:rPr>
        <w:t>az 2. kérdésre: </w:t>
      </w: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hozzájárulási engedélyt melléklejük, a szokásos helyreállítási és egyéb szintén szokásos biztosítási feltételeken kívül egyéb kitétel nem szerepel.</w:t>
      </w:r>
    </w:p>
    <w:p w14:paraId="00EA9A9F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14:paraId="433A891F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3. Kérdés: </w:t>
      </w:r>
    </w:p>
    <w:p w14:paraId="37AB4F6B" w14:textId="77777777" w:rsidR="00130C3A" w:rsidRPr="00130C3A" w:rsidRDefault="00130C3A" w:rsidP="00130C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Rendelkezésre állnak -e az Önkormányzati tulajdonosi és közút kezelői hozzájárulások, ha igen kérjük megküldeni.</w:t>
      </w:r>
    </w:p>
    <w:p w14:paraId="4212830E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14:paraId="5B3A78FD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6D4077FF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hu-HU"/>
        </w:rPr>
        <w:t>3. Válasz a 3. kérdésre:</w:t>
      </w: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Az Önkormányzati és a tulajdonosi hozzájárulásokat melléklejük, az út és járda bontására vonatkozóan bontási engedélyt kell kérni, de a földmunkák a Lakásszövetkezet területén a Lakásszövet értesítését követően elkezdhetők a bontási engedély nélkül is.</w:t>
      </w:r>
    </w:p>
    <w:p w14:paraId="5D4855AA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14:paraId="3B0B477B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4. Kérdés: </w:t>
      </w:r>
    </w:p>
    <w:p w14:paraId="3AC202AA" w14:textId="77777777" w:rsidR="00130C3A" w:rsidRPr="00130C3A" w:rsidRDefault="00130C3A" w:rsidP="00130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Az Önkormányzati tulajdonosi és közútkezelő engedélyekben van-e olyan helyreállítási előírás melyet nem tartalmaz a korábban kiadott költségvetés </w:t>
      </w:r>
      <w:proofErr w:type="gramStart"/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( pl.</w:t>
      </w:r>
      <w:proofErr w:type="gramEnd"/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 úttest helyreállításával kapcsolatban, anyagminőség, helyreállítási felület nagysága, </w:t>
      </w:r>
      <w:proofErr w:type="spellStart"/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stb</w:t>
      </w:r>
      <w:proofErr w:type="spellEnd"/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 ), ha igen kérjük a módosított költségvetés megküldését.</w:t>
      </w:r>
    </w:p>
    <w:p w14:paraId="3FED0A73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30C3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4. Válasz a 4. kérdésre: </w:t>
      </w: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Önkormányzati bontási engedélyben fogalmazzák meg a helyreállítással kapcsolatos részletesebb előírásokat.</w:t>
      </w:r>
    </w:p>
    <w:p w14:paraId="03B6BDB1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                                        Amennyiben az Önkormányzati bontási engedélyben szerepel olyan kitétel, amelyet a költségvetés nem tartalmaz, abban az esetben pótköltségvetést készítünk.</w:t>
      </w:r>
    </w:p>
    <w:p w14:paraId="1497CF99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1F03DF13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5. Kérdés: </w:t>
      </w:r>
    </w:p>
    <w:p w14:paraId="7291A21B" w14:textId="77777777" w:rsidR="00130C3A" w:rsidRPr="00130C3A" w:rsidRDefault="00130C3A" w:rsidP="00130C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Kérjük megerősíteni, hogy a Radnóti kazánházban az ajánlatnak nem része a költségvetési tételben szereplő ajtó készítése csak a térelválasztó rács.</w:t>
      </w:r>
    </w:p>
    <w:p w14:paraId="5804ED94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30C3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5. Válasz a 5. kérdésre: </w:t>
      </w: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Megerősítjük, hogy a kazánban az ajánlatnak nem része a rácsos ajtó!</w:t>
      </w:r>
    </w:p>
    <w:p w14:paraId="501B25B3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3C822330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6. Kérdés: </w:t>
      </w:r>
    </w:p>
    <w:p w14:paraId="678CB623" w14:textId="77777777" w:rsidR="00130C3A" w:rsidRPr="00130C3A" w:rsidRDefault="00130C3A" w:rsidP="00130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Kérjük megerősíteni, hogy a kazánházi bontási munkák nem részei az ajánlatnak.</w:t>
      </w:r>
    </w:p>
    <w:p w14:paraId="1C34446B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 </w:t>
      </w:r>
      <w:r w:rsidRPr="00130C3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hu-HU"/>
        </w:rPr>
        <w:t>6 Válasz a 6. kérdésre: </w:t>
      </w: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Megerősítjük, hogy Radnóti úti Iskola kazánházi bontása nem része az ajánlatnak!</w:t>
      </w:r>
    </w:p>
    <w:p w14:paraId="1C317F56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14:paraId="31EEBE24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7. </w:t>
      </w:r>
      <w:proofErr w:type="gramStart"/>
      <w:r w:rsidRPr="00130C3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Kérdés:   </w:t>
      </w:r>
      <w:proofErr w:type="gramEnd"/>
      <w:r w:rsidRPr="00130C3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Az előzetes ajánlatkéréseink alapján, a jelenlegi beszerzési lehetőségek miatt kérjük szíveskedjenek felülvizsgálni a 2021.08.31-i gépészeti készültségi határidőt ( pl. </w:t>
      </w:r>
      <w:proofErr w:type="spellStart"/>
      <w:r w:rsidRPr="00130C3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>Grundfos</w:t>
      </w:r>
      <w:proofErr w:type="spellEnd"/>
      <w:r w:rsidRPr="00130C3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szivattyú szállítási határideje ajánlat szerint 4-5 munka hét, a tágulási tartályra, blokkra szintén hasonló ), mivel erre a dátumra nem lehet jelenleg felelősség teljes ajánlatot adni. Kérjük megvizsgálni azt, hogy a jelenlegi kazánok közül 2 db üzemben maradjon a HMV elállítás céljából.</w:t>
      </w:r>
    </w:p>
    <w:p w14:paraId="2F0131E3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5BE39DE4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30C3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7. Kérdésre válasz: </w:t>
      </w: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Javaslatunk szerint maradjunk a 2021.08.31.-i, illetve a 2021.09.15.-i végső határidőben azzal a feltétellel, hogy intézkedést kértünk a Tankerület felé, hogy 1 db kazánt földgáz igénnyel együtt tartsanak üzembe az első negyedévben.</w:t>
      </w:r>
    </w:p>
    <w:p w14:paraId="462D1828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                                  Amennyiben kifejezetten az alkatrész beszerzése miatt csúszik a határidő, ezt nem tekintjük </w:t>
      </w:r>
      <w:proofErr w:type="spellStart"/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szereződésszegésnek</w:t>
      </w:r>
      <w:proofErr w:type="spellEnd"/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</w:t>
      </w:r>
    </w:p>
    <w:p w14:paraId="4B0498B0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0A626FD5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</w:p>
    <w:p w14:paraId="7D68F453" w14:textId="77777777" w:rsidR="00130C3A" w:rsidRPr="00130C3A" w:rsidRDefault="00130C3A" w:rsidP="00130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Üdvözlettel:</w:t>
      </w: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Benicsek Jenő</w:t>
      </w: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Váci Távhő Nonprofit Közhasznú Kft</w:t>
      </w: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2600 Vác, Zrínyi u.9</w:t>
      </w: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130C3A">
        <w:rPr>
          <w:rFonts w:ascii="Arial" w:eastAsia="Times New Roman" w:hAnsi="Arial" w:cs="Arial"/>
          <w:color w:val="005A95"/>
          <w:sz w:val="24"/>
          <w:szCs w:val="24"/>
          <w:lang w:eastAsia="hu-HU"/>
        </w:rPr>
        <w:t>benicsek.jeno@vacholding.hu</w:t>
      </w:r>
      <w:r w:rsidRPr="00130C3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hyperlink r:id="rId5" w:history="1">
        <w:r w:rsidRPr="00130C3A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hu-HU"/>
          </w:rPr>
          <w:t>06-20-263 7244</w:t>
        </w:r>
      </w:hyperlink>
    </w:p>
    <w:p w14:paraId="5929A614" w14:textId="77777777" w:rsidR="00130C3A" w:rsidRDefault="00130C3A"/>
    <w:sectPr w:rsidR="0013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F0A"/>
    <w:multiLevelType w:val="multilevel"/>
    <w:tmpl w:val="3F3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86C64"/>
    <w:multiLevelType w:val="multilevel"/>
    <w:tmpl w:val="2EC6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635B4"/>
    <w:multiLevelType w:val="multilevel"/>
    <w:tmpl w:val="EA6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7C4691"/>
    <w:multiLevelType w:val="multilevel"/>
    <w:tmpl w:val="EC8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701C1F"/>
    <w:multiLevelType w:val="multilevel"/>
    <w:tmpl w:val="0E06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8E1F1B"/>
    <w:multiLevelType w:val="multilevel"/>
    <w:tmpl w:val="2A7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3A"/>
    <w:rsid w:val="001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382F"/>
  <w15:chartTrackingRefBased/>
  <w15:docId w15:val="{AF4911CB-1883-490F-B44C-23371172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06-20-263%207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Benicsek Jenő</dc:creator>
  <cp:keywords/>
  <dc:description/>
  <cp:lastModifiedBy>Benicsek Jenő</cp:lastModifiedBy>
  <cp:revision>1</cp:revision>
  <dcterms:created xsi:type="dcterms:W3CDTF">2021-07-23T05:53:00Z</dcterms:created>
  <dcterms:modified xsi:type="dcterms:W3CDTF">2021-07-23T05:54:00Z</dcterms:modified>
</cp:coreProperties>
</file>